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66E" w:rsidRPr="007B3169" w:rsidRDefault="000F466E" w:rsidP="000F466E">
      <w:pPr>
        <w:pStyle w:val="a4"/>
        <w:jc w:val="center"/>
        <w:rPr>
          <w:b/>
          <w:i/>
          <w:sz w:val="32"/>
          <w:szCs w:val="32"/>
        </w:rPr>
      </w:pPr>
      <w:r w:rsidRPr="007B3169">
        <w:rPr>
          <w:b/>
          <w:i/>
          <w:sz w:val="32"/>
          <w:szCs w:val="32"/>
        </w:rPr>
        <w:t>Техническое задание</w:t>
      </w:r>
    </w:p>
    <w:p w:rsidR="000F466E" w:rsidRPr="007B3169" w:rsidRDefault="000F466E" w:rsidP="000F466E">
      <w:pPr>
        <w:pStyle w:val="a4"/>
        <w:jc w:val="center"/>
        <w:rPr>
          <w:b/>
          <w:i/>
          <w:sz w:val="32"/>
          <w:szCs w:val="32"/>
        </w:rPr>
      </w:pPr>
      <w:r w:rsidRPr="007B3169">
        <w:rPr>
          <w:b/>
          <w:i/>
          <w:sz w:val="32"/>
          <w:szCs w:val="32"/>
        </w:rPr>
        <w:t>«Аппарат ИВЛ на передвижной подставке в комплекте с наркозной приставкой и увлажнителем»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"/>
        <w:gridCol w:w="5070"/>
        <w:gridCol w:w="2106"/>
        <w:gridCol w:w="1196"/>
        <w:gridCol w:w="1196"/>
      </w:tblGrid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Наименование поставляемого оборудования</w:t>
            </w:r>
          </w:p>
        </w:tc>
        <w:tc>
          <w:tcPr>
            <w:tcW w:w="4498" w:type="dxa"/>
            <w:gridSpan w:val="3"/>
          </w:tcPr>
          <w:p w:rsidR="000F466E" w:rsidRDefault="000F466E" w:rsidP="00CA7574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Аппарат управляемой и вспомогательной  ИВЛ типа  «Фаза-21» на передвижной подставке с наркозной приставкой «</w:t>
            </w:r>
            <w:proofErr w:type="spellStart"/>
            <w:r>
              <w:rPr>
                <w:b/>
                <w:sz w:val="24"/>
              </w:rPr>
              <w:t>Фаза-ПН</w:t>
            </w:r>
            <w:proofErr w:type="spellEnd"/>
            <w:r>
              <w:rPr>
                <w:b/>
                <w:sz w:val="24"/>
              </w:rPr>
              <w:t>»</w:t>
            </w:r>
            <w:proofErr w:type="gramStart"/>
            <w:r>
              <w:rPr>
                <w:b/>
                <w:sz w:val="24"/>
              </w:rPr>
              <w:t xml:space="preserve"> ,</w:t>
            </w:r>
            <w:proofErr w:type="gramEnd"/>
            <w:r>
              <w:rPr>
                <w:b/>
                <w:sz w:val="24"/>
              </w:rPr>
              <w:t xml:space="preserve"> Газоанализатором ГКМП-02, Волюметром Волид-900</w:t>
            </w: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Модель</w:t>
            </w:r>
          </w:p>
        </w:tc>
        <w:tc>
          <w:tcPr>
            <w:tcW w:w="4498" w:type="dxa"/>
            <w:gridSpan w:val="3"/>
          </w:tcPr>
          <w:p w:rsidR="000F466E" w:rsidRDefault="000F466E" w:rsidP="00CA7574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«Фаза-21"</w:t>
            </w: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Общие требования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2392" w:type="dxa"/>
            <w:gridSpan w:val="2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1. Наличие регистрационного удостоверения 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2. Наличие лицензии у производителя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3. Наличие сертификата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Технические характеристики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параметры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  <w:trHeight w:val="71"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1.Управляемая и вспомогательная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 xml:space="preserve"> с пассивным выдохом у взрослых пациентов и детей старше 6 лет в экстренных ситуациях в наземных и воздушных транспортных средствах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2. Применение в комплекте с аппаратом ингаляционного наркоза и автономным увлажнителем в условиях стационара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3. Устройство слежения за изменением частоты и наполнения пульса, сатурации крови кислородом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4. Диапазон регулирования частоты вентиляции, 1/мин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3-300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5. Диапазон регулирования минутной вентиляции,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/мин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0,6-30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6. Диапазон регулирования дыхательного объема, мл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20-2000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7. Отношение </w:t>
            </w:r>
            <w:r>
              <w:rPr>
                <w:sz w:val="24"/>
                <w:lang w:val="en-US"/>
              </w:rPr>
              <w:t>t</w:t>
            </w:r>
            <w:r>
              <w:rPr>
                <w:sz w:val="24"/>
              </w:rPr>
              <w:t xml:space="preserve"> вдоха к </w:t>
            </w:r>
            <w:r>
              <w:rPr>
                <w:sz w:val="24"/>
                <w:lang w:val="en-US"/>
              </w:rPr>
              <w:t>t</w:t>
            </w:r>
            <w:r>
              <w:rPr>
                <w:sz w:val="24"/>
              </w:rPr>
              <w:t xml:space="preserve"> выдоха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 3:1до 1:3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8. Управление частотой вентиляции по </w:t>
            </w:r>
            <w:proofErr w:type="spellStart"/>
            <w:r>
              <w:rPr>
                <w:sz w:val="24"/>
              </w:rPr>
              <w:t>времени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авлерию</w:t>
            </w:r>
            <w:proofErr w:type="spellEnd"/>
            <w:r>
              <w:rPr>
                <w:sz w:val="24"/>
              </w:rPr>
              <w:t xml:space="preserve"> или пультом ручного пульта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9. Положительное давление в конце выдоха РЕЕР, см. </w:t>
            </w:r>
            <w:proofErr w:type="spellStart"/>
            <w:r>
              <w:rPr>
                <w:sz w:val="24"/>
              </w:rPr>
              <w:t>вод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т</w:t>
            </w:r>
            <w:proofErr w:type="spellEnd"/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0-20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10. Максимальное давление вдоха, </w:t>
            </w:r>
            <w:proofErr w:type="spellStart"/>
            <w:r>
              <w:rPr>
                <w:sz w:val="24"/>
              </w:rPr>
              <w:t>см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од.ст</w:t>
            </w:r>
            <w:proofErr w:type="spellEnd"/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10-70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11. Кислородно-воздушный смеситель, полуавтоматический, % кислорода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21; 40; 60; 80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  <w:tcBorders>
              <w:bottom w:val="nil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12. Аварийная сигнализация по давлению вентиляции, электропитанию, спонтанной вентиляции легких. </w:t>
            </w:r>
          </w:p>
        </w:tc>
        <w:tc>
          <w:tcPr>
            <w:tcW w:w="2106" w:type="dxa"/>
            <w:tcBorders>
              <w:bottom w:val="nil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bottom w:val="nil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  <w:tcBorders>
              <w:bottom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13. ПДУ (пульт дистанционного управления)</w:t>
            </w:r>
          </w:p>
        </w:tc>
        <w:tc>
          <w:tcPr>
            <w:tcW w:w="2106" w:type="dxa"/>
            <w:tcBorders>
              <w:bottom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14. Режимы вентиляции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CMV</w:t>
            </w:r>
            <w:r>
              <w:rPr>
                <w:sz w:val="24"/>
              </w:rPr>
              <w:t xml:space="preserve"> – управляемая ИВЛ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PS</w:t>
            </w:r>
            <w:r>
              <w:rPr>
                <w:sz w:val="24"/>
              </w:rPr>
              <w:t xml:space="preserve"> – вспомогательная ИВЛ с поддержкой давлением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ARM</w:t>
            </w:r>
            <w:r>
              <w:rPr>
                <w:sz w:val="24"/>
              </w:rPr>
              <w:t xml:space="preserve"> – ИВЛ с ручным управлением (ПДУ)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ACV</w:t>
            </w:r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триггерная</w:t>
            </w:r>
            <w:proofErr w:type="spellEnd"/>
            <w:r>
              <w:rPr>
                <w:sz w:val="24"/>
              </w:rPr>
              <w:t xml:space="preserve"> ВВЛ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СРАР – самостоятельное дыхание при постоянном положительном давлении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PLV</w:t>
            </w:r>
            <w:r>
              <w:rPr>
                <w:sz w:val="24"/>
              </w:rPr>
              <w:t xml:space="preserve"> – ИВЛ с ограничением давления на вдохе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Режим </w:t>
            </w:r>
            <w:proofErr w:type="spellStart"/>
            <w:r>
              <w:rPr>
                <w:sz w:val="24"/>
              </w:rPr>
              <w:t>самодезинфекции</w:t>
            </w:r>
            <w:proofErr w:type="spellEnd"/>
            <w:r>
              <w:rPr>
                <w:sz w:val="24"/>
              </w:rPr>
              <w:t xml:space="preserve"> (в комплект входит парогенератор)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Максимальный поток,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 xml:space="preserve">/мин 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Максимальный пиковый поток,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/мин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15. Технические условия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встроенное бесперебойное питание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кнопка разблокировки (блокировки) панели управления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- дезинфицируемый, стерилизуемый, многократного использования дыхательный контур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 менее 3-х часов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16. Блок наркозный</w:t>
            </w:r>
          </w:p>
          <w:p w:rsidR="000F466E" w:rsidRDefault="000F466E" w:rsidP="00CA7574">
            <w:pPr>
              <w:rPr>
                <w:b/>
                <w:sz w:val="24"/>
              </w:rPr>
            </w:pPr>
            <w:r w:rsidRPr="005F4046">
              <w:rPr>
                <w:sz w:val="24"/>
              </w:rPr>
              <w:t xml:space="preserve"> обеспечивает</w:t>
            </w:r>
            <w:r>
              <w:rPr>
                <w:b/>
                <w:sz w:val="24"/>
              </w:rPr>
              <w:t>: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А. дозированный расход газов </w:t>
            </w: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z w:val="24"/>
              </w:rPr>
              <w:t xml:space="preserve"> 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Наркозный блок:</w:t>
            </w:r>
          </w:p>
          <w:p w:rsidR="000F466E" w:rsidRDefault="000F466E" w:rsidP="000F466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     кислород</w:t>
            </w:r>
          </w:p>
          <w:p w:rsidR="000F466E" w:rsidRDefault="000F466E" w:rsidP="000F466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     закись азота</w:t>
            </w:r>
          </w:p>
          <w:p w:rsidR="000F466E" w:rsidRDefault="000F466E" w:rsidP="000F466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     экстренная подача кислорода</w:t>
            </w:r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Б. объемную концентрацию паров</w:t>
            </w:r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     жидких анестетиков</w:t>
            </w:r>
            <w:proofErr w:type="gramStart"/>
            <w:r>
              <w:rPr>
                <w:sz w:val="24"/>
              </w:rPr>
              <w:t xml:space="preserve"> (%) :</w:t>
            </w:r>
            <w:proofErr w:type="gramEnd"/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         -фторотан</w:t>
            </w:r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В. блокировку закиси азота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 xml:space="preserve"> </w:t>
            </w:r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proofErr w:type="gramStart"/>
            <w:r>
              <w:rPr>
                <w:sz w:val="24"/>
              </w:rPr>
              <w:t>прекращении</w:t>
            </w:r>
            <w:proofErr w:type="gramEnd"/>
            <w:r>
              <w:rPr>
                <w:sz w:val="24"/>
              </w:rPr>
              <w:t xml:space="preserve"> подачи кислорода</w:t>
            </w:r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Г. </w:t>
            </w:r>
            <w:proofErr w:type="spellStart"/>
            <w:r>
              <w:rPr>
                <w:sz w:val="24"/>
              </w:rPr>
              <w:t>самотестируемый</w:t>
            </w:r>
            <w:proofErr w:type="spellEnd"/>
            <w:r>
              <w:rPr>
                <w:sz w:val="24"/>
              </w:rPr>
              <w:t xml:space="preserve"> электронный </w:t>
            </w:r>
          </w:p>
          <w:p w:rsidR="000F466E" w:rsidRDefault="000F466E" w:rsidP="00CA7574">
            <w:pPr>
              <w:ind w:left="225"/>
              <w:rPr>
                <w:sz w:val="24"/>
              </w:rPr>
            </w:pPr>
            <w:r>
              <w:rPr>
                <w:sz w:val="24"/>
              </w:rPr>
              <w:t xml:space="preserve">     наркозный блок </w:t>
            </w:r>
          </w:p>
        </w:tc>
        <w:tc>
          <w:tcPr>
            <w:tcW w:w="210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0,2-</w:t>
            </w:r>
            <w:smartTag w:uri="urn:schemas-microsoft-com:office:smarttags" w:element="metricconverter">
              <w:smartTagPr>
                <w:attr w:name="ProductID" w:val="10 л"/>
              </w:smartTagPr>
              <w:r>
                <w:rPr>
                  <w:sz w:val="24"/>
                </w:rPr>
                <w:t>10 л</w:t>
              </w:r>
            </w:smartTag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1,0-</w:t>
            </w:r>
            <w:smartTag w:uri="urn:schemas-microsoft-com:office:smarttags" w:element="metricconverter">
              <w:smartTagPr>
                <w:attr w:name="ProductID" w:val="10 л"/>
              </w:smartTagPr>
              <w:r>
                <w:rPr>
                  <w:sz w:val="24"/>
                </w:rPr>
                <w:t>10 л</w:t>
              </w:r>
            </w:smartTag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не менее </w:t>
            </w:r>
            <w:smartTag w:uri="urn:schemas-microsoft-com:office:smarttags" w:element="metricconverter">
              <w:smartTagPr>
                <w:attr w:name="ProductID" w:val="45 л"/>
              </w:smartTagPr>
              <w:r>
                <w:rPr>
                  <w:sz w:val="24"/>
                </w:rPr>
                <w:t>45 л</w:t>
              </w:r>
            </w:smartTag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сек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0.4-5,0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gridBefore w:val="1"/>
          <w:wBefore w:w="34" w:type="dxa"/>
          <w:cantSplit/>
        </w:trPr>
        <w:tc>
          <w:tcPr>
            <w:tcW w:w="5070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17. Питание от сети переменного тока частотой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50 Гц с напряжением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 198 до 242</w:t>
            </w:r>
            <w:proofErr w:type="gramStart"/>
            <w:r>
              <w:rPr>
                <w:sz w:val="24"/>
              </w:rPr>
              <w:t xml:space="preserve"> В</w:t>
            </w:r>
            <w:proofErr w:type="gramEnd"/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gridBefore w:val="1"/>
          <w:wBefore w:w="34" w:type="dxa"/>
          <w:cantSplit/>
        </w:trPr>
        <w:tc>
          <w:tcPr>
            <w:tcW w:w="5070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18.  Потребляемый ток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 более 6</w:t>
            </w:r>
            <w:proofErr w:type="gramStart"/>
            <w:r>
              <w:rPr>
                <w:sz w:val="24"/>
              </w:rPr>
              <w:t xml:space="preserve"> А</w:t>
            </w:r>
            <w:proofErr w:type="gramEnd"/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gridBefore w:val="1"/>
          <w:wBefore w:w="34" w:type="dxa"/>
          <w:cantSplit/>
        </w:trPr>
        <w:tc>
          <w:tcPr>
            <w:tcW w:w="5070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19. .Режим работы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продолжительный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gridBefore w:val="1"/>
          <w:wBefore w:w="34" w:type="dxa"/>
          <w:cantSplit/>
        </w:trPr>
        <w:tc>
          <w:tcPr>
            <w:tcW w:w="5070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20. Дезинфекция дыхательного контура осуществляется термическим (паровоздушным) способом при помощи собственного электронагревателя.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  <w:trHeight w:val="90"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       Прочие условия</w:t>
            </w:r>
          </w:p>
        </w:tc>
        <w:tc>
          <w:tcPr>
            <w:tcW w:w="2106" w:type="dxa"/>
          </w:tcPr>
          <w:p w:rsidR="000F466E" w:rsidRDefault="000F466E" w:rsidP="00CA7574">
            <w:pPr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21. Руководство по эксплуатации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proofErr w:type="gramStart"/>
            <w:r>
              <w:rPr>
                <w:sz w:val="24"/>
              </w:rPr>
              <w:t>русском</w:t>
            </w:r>
            <w:proofErr w:type="gramEnd"/>
            <w:r>
              <w:rPr>
                <w:sz w:val="24"/>
              </w:rPr>
              <w:t xml:space="preserve"> языке</w:t>
            </w:r>
          </w:p>
        </w:tc>
        <w:tc>
          <w:tcPr>
            <w:tcW w:w="210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22. Техническая документация </w:t>
            </w:r>
          </w:p>
        </w:tc>
        <w:tc>
          <w:tcPr>
            <w:tcW w:w="210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23. Монтаж  оборудования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обучением персонала</w:t>
            </w:r>
          </w:p>
        </w:tc>
        <w:tc>
          <w:tcPr>
            <w:tcW w:w="210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Pr="00E440AB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24. Срок гарантийного обслуживания</w:t>
            </w:r>
          </w:p>
          <w:p w:rsidR="000F466E" w:rsidRPr="00DD5C03" w:rsidRDefault="000F466E" w:rsidP="00CA7574">
            <w:pPr>
              <w:rPr>
                <w:sz w:val="24"/>
              </w:rPr>
            </w:pPr>
            <w:r w:rsidRPr="00E440AB">
              <w:rPr>
                <w:sz w:val="24"/>
              </w:rPr>
              <w:t xml:space="preserve">     </w:t>
            </w:r>
            <w:r>
              <w:rPr>
                <w:sz w:val="24"/>
              </w:rPr>
              <w:t>Год выпуска</w:t>
            </w:r>
          </w:p>
        </w:tc>
        <w:tc>
          <w:tcPr>
            <w:tcW w:w="210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1 год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не ранее 2009г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04" w:type="dxa"/>
            <w:gridSpan w:val="2"/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25. Комплект поставки: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аппарат </w:t>
            </w:r>
            <w:proofErr w:type="spellStart"/>
            <w:r>
              <w:rPr>
                <w:sz w:val="24"/>
              </w:rPr>
              <w:t>ивл</w:t>
            </w:r>
            <w:proofErr w:type="spellEnd"/>
            <w:r>
              <w:rPr>
                <w:sz w:val="24"/>
              </w:rPr>
              <w:t xml:space="preserve"> с креплением на передвижной подставке 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наркозный блок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Газоанализатор ГКМП-02</w:t>
            </w:r>
          </w:p>
          <w:p w:rsidR="000F466E" w:rsidRDefault="000F466E" w:rsidP="000F466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Волюметр Волид-900</w:t>
            </w:r>
          </w:p>
        </w:tc>
        <w:tc>
          <w:tcPr>
            <w:tcW w:w="210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</w:tbl>
    <w:p w:rsidR="000F466E" w:rsidRPr="007B3169" w:rsidRDefault="000F466E" w:rsidP="000F466E">
      <w:pPr>
        <w:pStyle w:val="a3"/>
        <w:rPr>
          <w:rFonts w:ascii="Times New Roman" w:hAnsi="Times New Roman"/>
          <w:sz w:val="32"/>
          <w:szCs w:val="32"/>
        </w:rPr>
      </w:pPr>
    </w:p>
    <w:p w:rsidR="000F466E" w:rsidRPr="007B3169" w:rsidRDefault="000F466E" w:rsidP="000F466E">
      <w:pPr>
        <w:pStyle w:val="a4"/>
        <w:jc w:val="center"/>
        <w:rPr>
          <w:b/>
          <w:i/>
          <w:sz w:val="32"/>
          <w:szCs w:val="32"/>
        </w:rPr>
      </w:pPr>
      <w:r w:rsidRPr="007B3169">
        <w:rPr>
          <w:b/>
          <w:i/>
          <w:sz w:val="32"/>
          <w:szCs w:val="32"/>
        </w:rPr>
        <w:t>«Дыхательный аппарат «Фаза-21»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"/>
        <w:gridCol w:w="5070"/>
        <w:gridCol w:w="2106"/>
        <w:gridCol w:w="1196"/>
        <w:gridCol w:w="1196"/>
      </w:tblGrid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Наименование поставляемого оборудования</w:t>
            </w:r>
          </w:p>
        </w:tc>
        <w:tc>
          <w:tcPr>
            <w:tcW w:w="4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 xml:space="preserve">Аппарат управляемой и вспомогательной  ИВЛ типа  «Фаза-21»  с увлажнителем </w:t>
            </w:r>
            <w:r>
              <w:rPr>
                <w:b/>
                <w:sz w:val="24"/>
                <w:lang w:val="en-US"/>
              </w:rPr>
              <w:t>Fisher</w:t>
            </w:r>
            <w:r>
              <w:rPr>
                <w:b/>
                <w:sz w:val="24"/>
              </w:rPr>
              <w:t xml:space="preserve"> &amp; </w:t>
            </w:r>
            <w:proofErr w:type="spellStart"/>
            <w:r>
              <w:rPr>
                <w:b/>
                <w:sz w:val="24"/>
                <w:lang w:val="en-US"/>
              </w:rPr>
              <w:t>Paykel</w:t>
            </w:r>
            <w:proofErr w:type="spellEnd"/>
            <w:r>
              <w:rPr>
                <w:b/>
                <w:sz w:val="24"/>
              </w:rPr>
              <w:t xml:space="preserve"> (база </w:t>
            </w:r>
            <w:r>
              <w:rPr>
                <w:b/>
                <w:sz w:val="24"/>
                <w:lang w:val="en-US"/>
              </w:rPr>
              <w:t>MR</w:t>
            </w:r>
            <w:r>
              <w:rPr>
                <w:b/>
                <w:sz w:val="24"/>
              </w:rPr>
              <w:t xml:space="preserve"> 810, камера </w:t>
            </w:r>
            <w:r>
              <w:rPr>
                <w:b/>
                <w:sz w:val="24"/>
                <w:lang w:val="en-US"/>
              </w:rPr>
              <w:t>MR</w:t>
            </w:r>
            <w:r>
              <w:rPr>
                <w:b/>
                <w:sz w:val="24"/>
              </w:rPr>
              <w:t xml:space="preserve"> 370)» и  с передвижной подставкой</w:t>
            </w:r>
            <w:proofErr w:type="gramEnd"/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Модель</w:t>
            </w:r>
          </w:p>
        </w:tc>
        <w:tc>
          <w:tcPr>
            <w:tcW w:w="4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«Фаза-21"</w:t>
            </w: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Общие требования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1. Наличие регистрационного удостоверения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2. Наличие лицензии у производителя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3. Наличие сертификата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Технические характеристики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параметры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  <w:trHeight w:val="7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proofErr w:type="gramStart"/>
            <w:r>
              <w:rPr>
                <w:sz w:val="24"/>
              </w:rPr>
              <w:t>Предназначен</w:t>
            </w:r>
            <w:proofErr w:type="gramEnd"/>
            <w:r>
              <w:rPr>
                <w:sz w:val="24"/>
              </w:rPr>
              <w:t xml:space="preserve"> для ИВЛ в стационарах, транспортных средствах, на дому. Современный компактный вентилятор  с микропроцессорным управлением, встроенным компрессором низкого давления, могут использоваться сети с низким давлением кислорода и электросети 190 – 250</w:t>
            </w:r>
            <w:proofErr w:type="gramStart"/>
            <w:r>
              <w:rPr>
                <w:sz w:val="24"/>
              </w:rPr>
              <w:t xml:space="preserve"> В</w:t>
            </w:r>
            <w:proofErr w:type="gramEnd"/>
            <w:r>
              <w:rPr>
                <w:sz w:val="24"/>
              </w:rPr>
              <w:t xml:space="preserve"> переменного тока, 12 и 27 В постоянного тока бортового питания автомобиля, самолета, вертолета.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2. Управляемая и вспомогательная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 xml:space="preserve"> с пассивным выдохом у взрослых пациентов и детей старше 6 лет в экстренных ситуациях в наземных и воздушных транспортных средствах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2. Применение в комплекте с автономным увлажнителем в условиях стационара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3. Устройство слежения за изменением частоты и наполнения пульса, сатурации крови кислородом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4. Диапазон регулирования частоты вентиляции, 1/мин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10-60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5. Диапазон регулирования минутной вентиляции,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/мин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2-25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6. Диапазон регулирования дыхательного объема, мл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50-2000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7. Отношение </w:t>
            </w:r>
            <w:r>
              <w:rPr>
                <w:sz w:val="24"/>
                <w:lang w:val="en-US"/>
              </w:rPr>
              <w:t>t</w:t>
            </w:r>
            <w:r>
              <w:rPr>
                <w:sz w:val="24"/>
              </w:rPr>
              <w:t xml:space="preserve"> вдоха к </w:t>
            </w:r>
            <w:r>
              <w:rPr>
                <w:sz w:val="24"/>
                <w:lang w:val="en-US"/>
              </w:rPr>
              <w:t>t</w:t>
            </w:r>
            <w:r>
              <w:rPr>
                <w:sz w:val="24"/>
              </w:rPr>
              <w:t xml:space="preserve"> выдоха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1:2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8. Управление частотой вентиляции по времени или пультом ручного пульта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9. Положительное давление в конце выдоха РЕЕР, см. </w:t>
            </w:r>
            <w:proofErr w:type="spellStart"/>
            <w:r>
              <w:rPr>
                <w:sz w:val="24"/>
              </w:rPr>
              <w:t>вод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т</w:t>
            </w:r>
            <w:proofErr w:type="spellEnd"/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0-20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10. Максимальное давление вдоха, </w:t>
            </w:r>
            <w:proofErr w:type="spellStart"/>
            <w:r>
              <w:rPr>
                <w:sz w:val="24"/>
              </w:rPr>
              <w:t>см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од.ст</w:t>
            </w:r>
            <w:proofErr w:type="spellEnd"/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10-70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11. Кислородно-воздушный смеситель, полуавтоматический, % кислорода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21; 40; 60; 80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12. Аварийная сигнализация по давлению вентиляции, электропитанию, спонтанной вентиляции легких.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13. ПДУ (пульт дистанционного управления)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14. Режимы вентиляции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CMV</w:t>
            </w:r>
            <w:r>
              <w:rPr>
                <w:sz w:val="24"/>
              </w:rPr>
              <w:t xml:space="preserve"> – управляемая ИВЛ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PS</w:t>
            </w:r>
            <w:r>
              <w:rPr>
                <w:sz w:val="24"/>
              </w:rPr>
              <w:t xml:space="preserve"> – вспомогательная ИВЛ с поддержкой давлением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ARM</w:t>
            </w:r>
            <w:r>
              <w:rPr>
                <w:sz w:val="24"/>
              </w:rPr>
              <w:t xml:space="preserve"> – ИВЛ с ручным управлением (ПДУ)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ACV</w:t>
            </w:r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триггерная</w:t>
            </w:r>
            <w:proofErr w:type="spellEnd"/>
            <w:r>
              <w:rPr>
                <w:sz w:val="24"/>
              </w:rPr>
              <w:t xml:space="preserve"> ВВЛ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СРАР – самостоятельное дыхание при постоянном положительном давлении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  <w:lang w:val="en-US"/>
              </w:rPr>
              <w:t>PLV</w:t>
            </w:r>
            <w:r>
              <w:rPr>
                <w:sz w:val="24"/>
              </w:rPr>
              <w:t xml:space="preserve"> – ИВЛ с ограничением давления на вдохе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Режим </w:t>
            </w:r>
            <w:proofErr w:type="spellStart"/>
            <w:r>
              <w:rPr>
                <w:sz w:val="24"/>
              </w:rPr>
              <w:t>самодезинфекции</w:t>
            </w:r>
            <w:proofErr w:type="spellEnd"/>
            <w:r>
              <w:rPr>
                <w:sz w:val="24"/>
              </w:rPr>
              <w:t xml:space="preserve"> (в комплект входит парогенератор)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Максимальный поток,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 xml:space="preserve">/мин 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 xml:space="preserve">Максимальный пиковый поток,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/мин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15. Технические условия</w:t>
            </w: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встроенное бесперебойное питание</w:t>
            </w:r>
          </w:p>
          <w:p w:rsidR="000F466E" w:rsidRDefault="000F466E" w:rsidP="00CA7574">
            <w:pPr>
              <w:rPr>
                <w:sz w:val="24"/>
              </w:rPr>
            </w:pPr>
          </w:p>
          <w:p w:rsidR="000F466E" w:rsidRDefault="000F466E" w:rsidP="000F46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sz w:val="24"/>
              </w:rPr>
            </w:pPr>
            <w:r>
              <w:rPr>
                <w:sz w:val="24"/>
              </w:rPr>
              <w:t>кнопка разблокировки (блокировки) панели управления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- дезинфицируемый, стерилизуемый, многократного использования дыхательный контур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 менее 3-х часов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Pr="00A62839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>.Технические характеристики увлажнителя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Назначение увлажнителя</w:t>
            </w:r>
          </w:p>
          <w:p w:rsidR="000F466E" w:rsidRDefault="000F466E" w:rsidP="00CA7574">
            <w:pPr>
              <w:rPr>
                <w:b/>
                <w:sz w:val="24"/>
              </w:rPr>
            </w:pPr>
            <w:r>
              <w:rPr>
                <w:sz w:val="24"/>
              </w:rPr>
              <w:t>Увлажнитель предназначен для нагрева и повышения влагосодержания поступающей к пациенту дыхательной смеси.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66E" w:rsidRDefault="000F466E" w:rsidP="00CA7574">
            <w:pPr>
              <w:rPr>
                <w:b/>
                <w:sz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17.Температура дыхательной смеси на выходе подающего шланга увлажнителя в диапазоне минутных вентиляций от 5 до 30 л/мин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 28 до 38 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С.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18.Относительная влажность дыхательной смеси на выходе подающего шланга увлажнителя в диапазоне минутных вентиляций от 5 до 30 л/мин и температурах от 28 до 38 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 80 до 100 %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0F466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sz w:val="24"/>
              </w:rPr>
            </w:pPr>
            <w:r>
              <w:rPr>
                <w:sz w:val="24"/>
              </w:rPr>
              <w:t>Время установления рабочего режима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 более 15 мин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0F46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jc w:val="both"/>
              <w:rPr>
                <w:sz w:val="24"/>
              </w:rPr>
            </w:pPr>
            <w:r>
              <w:rPr>
                <w:sz w:val="24"/>
              </w:rPr>
              <w:t>Индикация параметров температуры дыхательной смеси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20.Аварийная (тревожная) сигнализация срабатывает при следующих случаях:</w:t>
            </w:r>
          </w:p>
          <w:p w:rsidR="000F466E" w:rsidRDefault="000F466E" w:rsidP="000F46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jc w:val="both"/>
              <w:rPr>
                <w:sz w:val="24"/>
              </w:rPr>
            </w:pPr>
            <w:r>
              <w:rPr>
                <w:sz w:val="24"/>
              </w:rPr>
              <w:t>при перегреве газа на выходе;</w:t>
            </w:r>
          </w:p>
          <w:p w:rsidR="000F466E" w:rsidRDefault="000F466E" w:rsidP="000F46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jc w:val="both"/>
              <w:rPr>
                <w:sz w:val="24"/>
              </w:rPr>
            </w:pPr>
            <w:r>
              <w:rPr>
                <w:sz w:val="24"/>
              </w:rPr>
              <w:t>при замыкании или обрыве цепей датчиков температуры</w:t>
            </w:r>
          </w:p>
          <w:p w:rsidR="000F466E" w:rsidRDefault="000F466E" w:rsidP="000F46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jc w:val="both"/>
              <w:rPr>
                <w:sz w:val="24"/>
              </w:rPr>
            </w:pPr>
            <w:r>
              <w:rPr>
                <w:sz w:val="24"/>
              </w:rPr>
              <w:t>при отказах нагревателей емкости для жидкости или подающего шланга</w:t>
            </w:r>
          </w:p>
          <w:p w:rsidR="000F466E" w:rsidRDefault="000F466E" w:rsidP="00CA7574">
            <w:pPr>
              <w:ind w:left="435"/>
              <w:jc w:val="both"/>
              <w:rPr>
                <w:sz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более 41 </w:t>
            </w:r>
            <w:r>
              <w:rPr>
                <w:sz w:val="24"/>
                <w:vertAlign w:val="superscript"/>
              </w:rPr>
              <w:t>0</w:t>
            </w:r>
            <w:proofErr w:type="gramStart"/>
            <w:r>
              <w:rPr>
                <w:sz w:val="24"/>
              </w:rPr>
              <w:t xml:space="preserve"> С</w:t>
            </w:r>
            <w:proofErr w:type="gramEnd"/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21.Питание от сети переменного тока частотой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50 Гц с напряжением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от 198 до 242</w:t>
            </w:r>
            <w:proofErr w:type="gramStart"/>
            <w:r>
              <w:rPr>
                <w:sz w:val="24"/>
              </w:rPr>
              <w:t xml:space="preserve"> В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22.Потребляемый ток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 более 6</w:t>
            </w:r>
            <w:proofErr w:type="gramStart"/>
            <w:r>
              <w:rPr>
                <w:sz w:val="24"/>
              </w:rPr>
              <w:t xml:space="preserve"> А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23.Режим работы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продолжительный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24.Дезинфекция дыхательного контура осуществляется термическим (паровоздушным) способом при помощи собственного электронагревателя.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  <w:tr w:rsidR="000F466E" w:rsidTr="00CA7574">
        <w:trPr>
          <w:gridBefore w:val="1"/>
          <w:wBefore w:w="34" w:type="dxa"/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       Прочие условия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rPr>
          <w:cantSplit/>
          <w:trHeight w:val="90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25.Руководство по эксплуатации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proofErr w:type="gramStart"/>
            <w:r>
              <w:rPr>
                <w:sz w:val="24"/>
              </w:rPr>
              <w:t>русском</w:t>
            </w:r>
            <w:proofErr w:type="gramEnd"/>
            <w:r>
              <w:rPr>
                <w:sz w:val="24"/>
              </w:rPr>
              <w:t xml:space="preserve"> языке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26.Техническая документация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27. Монтаж  оборудования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обучением персонала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28.Срок гарантийного обслуживания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 xml:space="preserve">     Год выпуска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год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не ранее 2009г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</w:p>
        </w:tc>
      </w:tr>
      <w:tr w:rsidR="000F466E" w:rsidTr="00CA7574">
        <w:trPr>
          <w:cantSplit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29. Комплект поставки: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- Аппарат ИВЛ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- Передвижная подставка</w:t>
            </w:r>
          </w:p>
          <w:p w:rsidR="000F466E" w:rsidRDefault="000F466E" w:rsidP="00CA7574">
            <w:pPr>
              <w:rPr>
                <w:sz w:val="24"/>
              </w:rPr>
            </w:pPr>
            <w:r>
              <w:rPr>
                <w:sz w:val="24"/>
              </w:rPr>
              <w:t>- Увлажнитель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0F466E" w:rsidRDefault="000F466E" w:rsidP="00CA7574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66E" w:rsidRDefault="000F466E" w:rsidP="00CA7574">
            <w:pPr>
              <w:jc w:val="both"/>
              <w:rPr>
                <w:sz w:val="24"/>
              </w:rPr>
            </w:pPr>
          </w:p>
        </w:tc>
      </w:tr>
    </w:tbl>
    <w:p w:rsidR="00E32D4C" w:rsidRDefault="00E32D4C"/>
    <w:sectPr w:rsidR="00E32D4C" w:rsidSect="00E32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8236F"/>
    <w:multiLevelType w:val="multilevel"/>
    <w:tmpl w:val="9D72BF64"/>
    <w:lvl w:ilvl="0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decimal"/>
      <w:isLgl/>
      <w:lvlText w:val="%1.%2.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>
    <w:nsid w:val="12590892"/>
    <w:multiLevelType w:val="singleLevel"/>
    <w:tmpl w:val="4770EF26"/>
    <w:lvl w:ilvl="0">
      <w:start w:val="1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D9F6D27"/>
    <w:multiLevelType w:val="singleLevel"/>
    <w:tmpl w:val="66C2A40C"/>
    <w:lvl w:ilvl="0">
      <w:start w:val="2"/>
      <w:numFmt w:val="bullet"/>
      <w:lvlText w:val="-"/>
      <w:lvlJc w:val="left"/>
      <w:pPr>
        <w:tabs>
          <w:tab w:val="num" w:pos="795"/>
        </w:tabs>
        <w:ind w:left="795" w:hanging="360"/>
      </w:pPr>
    </w:lvl>
  </w:abstractNum>
  <w:abstractNum w:abstractNumId="3">
    <w:nsid w:val="78134D08"/>
    <w:multiLevelType w:val="singleLevel"/>
    <w:tmpl w:val="CB2AA270"/>
    <w:lvl w:ilvl="0">
      <w:start w:val="9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1"/>
    <w:lvlOverride w:ilvl="0"/>
  </w:num>
  <w:num w:numId="4">
    <w:abstractNumId w:val="0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466E"/>
    <w:rsid w:val="000F466E"/>
    <w:rsid w:val="00E32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6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F46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rsid w:val="000F466E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0F466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1169</Words>
  <Characters>6666</Characters>
  <Application>Microsoft Office Word</Application>
  <DocSecurity>0</DocSecurity>
  <Lines>55</Lines>
  <Paragraphs>15</Paragraphs>
  <ScaleCrop>false</ScaleCrop>
  <Company>Microsoft</Company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2010-05-19T05:37:00Z</dcterms:created>
  <dcterms:modified xsi:type="dcterms:W3CDTF">2010-05-19T05:37:00Z</dcterms:modified>
</cp:coreProperties>
</file>